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0" w:lineRule="auto"/>
        <w:ind w:firstLine="1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DiMMi International- ITHACA Contest for the collection and dissemination of autobiographical testimonies of persons of foreign origin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author or owner of the submitted story must complete this form in its entirety. Please write in BLOCK CAPITALS.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8.000000000002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1603"/>
        <w:gridCol w:w="1598"/>
        <w:gridCol w:w="4041"/>
        <w:tblGridChange w:id="0">
          <w:tblGrid>
            <w:gridCol w:w="3206"/>
            <w:gridCol w:w="1603"/>
            <w:gridCol w:w="1598"/>
            <w:gridCol w:w="4041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 of the work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of birth (city/state)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74"/>
              </w:tabs>
              <w:spacing w:after="0" w:before="0" w:line="240" w:lineRule="auto"/>
              <w:ind w:left="9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Mother tongue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Qualifications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(Street / Square)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Province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or mobile phone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Brief outline of current life situation (school, work, home, relationships, etc.).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8.000000000002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1603"/>
        <w:gridCol w:w="1598"/>
        <w:gridCol w:w="4041"/>
        <w:tblGridChange w:id="0">
          <w:tblGrid>
            <w:gridCol w:w="3206"/>
            <w:gridCol w:w="1603"/>
            <w:gridCol w:w="1598"/>
            <w:gridCol w:w="4041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 of the person who sent the work (if different from the author)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4"/>
              </w:tabs>
              <w:spacing w:after="0" w:before="0" w:line="240" w:lineRule="auto"/>
              <w:ind w:left="10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  <w:tab/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Mother tongue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Qualifications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(Street / Square)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Province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or mobile phone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with the author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9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"/>
        <w:gridCol w:w="995"/>
        <w:gridCol w:w="1092"/>
        <w:gridCol w:w="1705"/>
        <w:gridCol w:w="672"/>
        <w:gridCol w:w="1557"/>
        <w:gridCol w:w="435"/>
        <w:gridCol w:w="2976"/>
        <w:tblGridChange w:id="0">
          <w:tblGrid>
            <w:gridCol w:w="1017"/>
            <w:gridCol w:w="995"/>
            <w:gridCol w:w="1092"/>
            <w:gridCol w:w="1705"/>
            <w:gridCol w:w="672"/>
            <w:gridCol w:w="1557"/>
            <w:gridCol w:w="435"/>
            <w:gridCol w:w="2976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data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the work was written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▢ Audio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Photographs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Illustrations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▢ Other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Original language of narration</w:t>
            </w:r>
          </w:p>
          <w:p w:rsidR="00000000" w:rsidDel="00000000" w:rsidP="00000000" w:rsidRDefault="00000000" w:rsidRPr="00000000" w14:paraId="00000070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 the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original manuscript is written in a language other than English, Italian, Greek, Arabic, French: translation in English by: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24"/>
          <w:szCs w:val="24"/>
        </w:rPr>
        <w:sectPr>
          <w:headerReference r:id="rId7" w:type="default"/>
          <w:footerReference r:id="rId8" w:type="default"/>
          <w:pgSz w:h="16840" w:w="11910" w:orient="portrait"/>
          <w:pgMar w:bottom="1120" w:top="1660" w:left="620" w:right="600" w:header="0" w:footer="9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1"/>
        <w:gridCol w:w="4889"/>
        <w:tblGridChange w:id="0">
          <w:tblGrid>
            <w:gridCol w:w="5561"/>
            <w:gridCol w:w="4889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Declarations by the author (or owner of the work)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4838700</wp:posOffset>
                      </wp:positionV>
                      <wp:extent cx="1913890" cy="22225"/>
                      <wp:effectExtent b="0" l="0" r="0" t="0"/>
                      <wp:wrapNone/>
                      <wp:docPr id="17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818" y="3773650"/>
                                <a:ext cx="190436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4838700</wp:posOffset>
                      </wp:positionV>
                      <wp:extent cx="1913890" cy="22225"/>
                      <wp:effectExtent b="0" l="0" r="0" t="0"/>
                      <wp:wrapNone/>
                      <wp:docPr id="17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89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34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author of the story (or the owner) declares: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0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take responsibility for the content of the work;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0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accept the rules of the DiMMi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International - Ithaca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regulations;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93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accept that the work will be kept at the National Diary Archive in Pieve Santo Stefano at the end of the competition;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89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accept that the data collected in this form will be used for communications by the National Diary Archive and the DiMMi International - Ithaca project partners in compliance with the applicable privacy legislation (EU Regulation 2016/679 of the European Parliament and of the Council, "General Data Protection Regulation")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author of the story (or the owner) further declares that the work submitted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been published.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9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the case of boys and girls who have not yet reached the age of 18, this form must be signed by their parents or legal guardians.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Legible signature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24"/>
        <w:gridCol w:w="3226"/>
        <w:tblGridChange w:id="0">
          <w:tblGrid>
            <w:gridCol w:w="7224"/>
            <w:gridCol w:w="3226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Author's (or owner's) authorisations</w:t>
            </w:r>
          </w:p>
        </w:tc>
      </w:tr>
      <w:tr>
        <w:trPr>
          <w:cantSplit w:val="0"/>
          <w:trHeight w:val="6963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author of the story (or the owner)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AUTHORIZES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National Diary Archive to: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  <w:tab w:val="left" w:leader="none" w:pos="5430"/>
                <w:tab w:val="left" w:leader="none" w:pos="6048"/>
              </w:tabs>
              <w:spacing w:after="0" w:before="0" w:line="240" w:lineRule="auto"/>
              <w:ind w:left="255" w:right="0" w:hanging="14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disseminate and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publicize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its name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  <w:tab/>
              <w:t xml:space="preserve">▢ Yes</w:t>
              <w:tab/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  <w:tab w:val="left" w:leader="none" w:pos="1058"/>
                <w:tab w:val="left" w:leader="none" w:pos="1698"/>
                <w:tab w:val="left" w:leader="none" w:pos="2096"/>
                <w:tab w:val="left" w:leader="none" w:pos="3109"/>
                <w:tab w:val="left" w:leader="none" w:pos="4426"/>
                <w:tab w:val="left" w:leader="none" w:pos="4823"/>
                <w:tab w:val="left" w:leader="none" w:pos="5443"/>
              </w:tabs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perscript"/>
                <w:rtl w:val="0"/>
              </w:rPr>
              <w:t xml:space="preserve">(1)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the case of refusal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to reveal 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157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specify the pseudonym you wish to use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5430"/>
                <w:tab w:val="left" w:leader="none" w:pos="6048"/>
              </w:tabs>
              <w:spacing w:after="0" w:before="0" w:line="240" w:lineRule="auto"/>
              <w:ind w:left="262" w:right="0" w:hanging="1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grant consultation of their work at</w:t>
              <w:tab/>
              <w:t xml:space="preserve">▢ Yes</w:t>
              <w:tab/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headquarters of the National Diary Archive;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8"/>
                <w:tab w:val="left" w:leader="none" w:pos="5430"/>
                <w:tab w:val="left" w:leader="none" w:pos="6048"/>
              </w:tabs>
              <w:spacing w:after="0" w:before="0" w:line="240" w:lineRule="auto"/>
              <w:ind w:left="257" w:right="0" w:hanging="1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freely allow reading, viewing or listening</w:t>
              <w:tab/>
              <w:t xml:space="preserve">▢ Yes</w:t>
              <w:tab/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their work off-site (lending), then the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7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photocopying and/or full reproduction of it (or part of it, at ADN's or the applicant's discretion) to those who request it for study purposes or other uses (documentary, journalistic, etc.);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8" w:hanging="0.999999999999996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disseminate and reproduce the content of the story, excerpts,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images, video and audio for study purposes and communication within initiatives, events, broadcasts promoted or approved by the Archive and in any case not for commercial purposes;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▢ Yes</w:t>
              <w:tab/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after being contacted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5430"/>
                <w:tab w:val="left" w:leader="none" w:pos="6048"/>
              </w:tabs>
              <w:spacing w:after="0" w:before="0" w:line="240" w:lineRule="auto"/>
              <w:ind w:left="262" w:right="0" w:hanging="1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publish, for non-commercial purposes, excerpts of their own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(or images, video, audio) within the magazine "Primapersona”, the website of the National Diary Archive or other related sites;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▢ Yes</w:t>
              <w:tab/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after being contacted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5430"/>
                <w:tab w:val="left" w:leader="none" w:pos="6048"/>
              </w:tabs>
              <w:spacing w:after="0" w:before="0" w:line="240" w:lineRule="auto"/>
              <w:ind w:left="297" w:right="0" w:hanging="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those who request it with their address,</w:t>
              <w:tab/>
              <w:t xml:space="preserve">▢ Yes</w:t>
              <w:tab/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after being contacted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 or e-mail address.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ind w:left="176" w:right="94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case of boys and girls who have not yet reached the age of 18, this form must be signed by their parents or legal guardians.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Legible signature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 course of the ITHACA project, all personal data (including special categories of data) are collected, used and stored in accordance with the European General Data Protection Regulation 2106/679 ('GDPR') on the protection of individuals with regard to the processing of personal data and on the free movement of such data.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9125"/>
        <w:tblGridChange w:id="0">
          <w:tblGrid>
            <w:gridCol w:w="1555"/>
            <w:gridCol w:w="9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756000" cy="523482"/>
                  <wp:effectExtent b="0" l="0" r="0" t="0"/>
                  <wp:docPr id="1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5234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This project is funded by the European Commission's Horizon 2020 programme. Grant Agreement No. 101003945.</w:t>
            </w:r>
          </w:p>
        </w:tc>
      </w:tr>
    </w:tbl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20" w:top="1660" w:left="620" w:right="600" w:header="0" w:footer="9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9893300</wp:posOffset>
              </wp:positionV>
              <wp:extent cx="1835150" cy="147320"/>
              <wp:effectExtent b="0" l="0" r="0" t="0"/>
              <wp:wrapNone/>
              <wp:docPr id="17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3188" y="3711103"/>
                        <a:ext cx="18256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Participation form edition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9893300</wp:posOffset>
              </wp:positionV>
              <wp:extent cx="1835150" cy="147320"/>
              <wp:effectExtent b="0" l="0" r="0" t="0"/>
              <wp:wrapNone/>
              <wp:docPr id="1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15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9893300</wp:posOffset>
              </wp:positionV>
              <wp:extent cx="461010" cy="147320"/>
              <wp:effectExtent b="0" l="0" r="0" t="0"/>
              <wp:wrapNone/>
              <wp:docPr id="17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0258" y="3711103"/>
                        <a:ext cx="4514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Page  PAGE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9893300</wp:posOffset>
              </wp:positionV>
              <wp:extent cx="461010" cy="147320"/>
              <wp:effectExtent b="0" l="0" r="0" t="0"/>
              <wp:wrapNone/>
              <wp:docPr id="1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276000" cy="896669"/>
          <wp:effectExtent b="0" l="0" r="0" t="0"/>
          <wp:docPr id="17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000" cy="8966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255" w:hanging="146"/>
      </w:pPr>
      <w:rPr>
        <w:rFonts w:ascii="Verdana" w:cs="Verdana" w:eastAsia="Verdana" w:hAnsi="Verdana"/>
        <w:sz w:val="18"/>
        <w:szCs w:val="18"/>
      </w:rPr>
    </w:lvl>
    <w:lvl w:ilvl="1">
      <w:start w:val="0"/>
      <w:numFmt w:val="bullet"/>
      <w:lvlText w:val="•"/>
      <w:lvlJc w:val="left"/>
      <w:pPr>
        <w:ind w:left="1278" w:hanging="146"/>
      </w:pPr>
      <w:rPr/>
    </w:lvl>
    <w:lvl w:ilvl="2">
      <w:start w:val="0"/>
      <w:numFmt w:val="bullet"/>
      <w:lvlText w:val="•"/>
      <w:lvlJc w:val="left"/>
      <w:pPr>
        <w:ind w:left="2296" w:hanging="146"/>
      </w:pPr>
      <w:rPr/>
    </w:lvl>
    <w:lvl w:ilvl="3">
      <w:start w:val="0"/>
      <w:numFmt w:val="bullet"/>
      <w:lvlText w:val="•"/>
      <w:lvlJc w:val="left"/>
      <w:pPr>
        <w:ind w:left="3314" w:hanging="146.00000000000045"/>
      </w:pPr>
      <w:rPr/>
    </w:lvl>
    <w:lvl w:ilvl="4">
      <w:start w:val="0"/>
      <w:numFmt w:val="bullet"/>
      <w:lvlText w:val="•"/>
      <w:lvlJc w:val="left"/>
      <w:pPr>
        <w:ind w:left="4332" w:hanging="146"/>
      </w:pPr>
      <w:rPr/>
    </w:lvl>
    <w:lvl w:ilvl="5">
      <w:start w:val="0"/>
      <w:numFmt w:val="bullet"/>
      <w:lvlText w:val="•"/>
      <w:lvlJc w:val="left"/>
      <w:pPr>
        <w:ind w:left="5350" w:hanging="146"/>
      </w:pPr>
      <w:rPr/>
    </w:lvl>
    <w:lvl w:ilvl="6">
      <w:start w:val="0"/>
      <w:numFmt w:val="bullet"/>
      <w:lvlText w:val="•"/>
      <w:lvlJc w:val="left"/>
      <w:pPr>
        <w:ind w:left="6368" w:hanging="146.0000000000009"/>
      </w:pPr>
      <w:rPr/>
    </w:lvl>
    <w:lvl w:ilvl="7">
      <w:start w:val="0"/>
      <w:numFmt w:val="bullet"/>
      <w:lvlText w:val="•"/>
      <w:lvlJc w:val="left"/>
      <w:pPr>
        <w:ind w:left="7386" w:hanging="146"/>
      </w:pPr>
      <w:rPr/>
    </w:lvl>
    <w:lvl w:ilvl="8">
      <w:start w:val="0"/>
      <w:numFmt w:val="bullet"/>
      <w:lvlText w:val="•"/>
      <w:lvlJc w:val="left"/>
      <w:pPr>
        <w:ind w:left="8404" w:hanging="146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830" w:hanging="361"/>
      </w:pPr>
      <w:rPr>
        <w:rFonts w:ascii="Calibri" w:cs="Calibri" w:eastAsia="Calibri" w:hAnsi="Calibri"/>
        <w:sz w:val="18"/>
        <w:szCs w:val="18"/>
      </w:rPr>
    </w:lvl>
    <w:lvl w:ilvl="1">
      <w:start w:val="0"/>
      <w:numFmt w:val="bullet"/>
      <w:lvlText w:val="•"/>
      <w:lvlJc w:val="left"/>
      <w:pPr>
        <w:ind w:left="1800" w:hanging="361"/>
      </w:pPr>
      <w:rPr/>
    </w:lvl>
    <w:lvl w:ilvl="2">
      <w:start w:val="0"/>
      <w:numFmt w:val="bullet"/>
      <w:lvlText w:val="•"/>
      <w:lvlJc w:val="left"/>
      <w:pPr>
        <w:ind w:left="2760" w:hanging="361"/>
      </w:pPr>
      <w:rPr/>
    </w:lvl>
    <w:lvl w:ilvl="3">
      <w:start w:val="0"/>
      <w:numFmt w:val="bullet"/>
      <w:lvlText w:val="•"/>
      <w:lvlJc w:val="left"/>
      <w:pPr>
        <w:ind w:left="3720" w:hanging="361"/>
      </w:pPr>
      <w:rPr/>
    </w:lvl>
    <w:lvl w:ilvl="4">
      <w:start w:val="0"/>
      <w:numFmt w:val="bullet"/>
      <w:lvlText w:val="•"/>
      <w:lvlJc w:val="left"/>
      <w:pPr>
        <w:ind w:left="4680" w:hanging="361"/>
      </w:pPr>
      <w:rPr/>
    </w:lvl>
    <w:lvl w:ilvl="5">
      <w:start w:val="0"/>
      <w:numFmt w:val="bullet"/>
      <w:lvlText w:val="•"/>
      <w:lvlJc w:val="left"/>
      <w:pPr>
        <w:ind w:left="5640" w:hanging="361"/>
      </w:pPr>
      <w:rPr/>
    </w:lvl>
    <w:lvl w:ilvl="6">
      <w:start w:val="0"/>
      <w:numFmt w:val="bullet"/>
      <w:lvlText w:val="•"/>
      <w:lvlJc w:val="left"/>
      <w:pPr>
        <w:ind w:left="6600" w:hanging="361"/>
      </w:pPr>
      <w:rPr/>
    </w:lvl>
    <w:lvl w:ilvl="7">
      <w:start w:val="0"/>
      <w:numFmt w:val="bullet"/>
      <w:lvlText w:val="•"/>
      <w:lvlJc w:val="left"/>
      <w:pPr>
        <w:ind w:left="7560" w:hanging="361"/>
      </w:pPr>
      <w:rPr/>
    </w:lvl>
    <w:lvl w:ilvl="8">
      <w:start w:val="0"/>
      <w:numFmt w:val="bullet"/>
      <w:lvlText w:val="•"/>
      <w:lvlJc w:val="left"/>
      <w:pPr>
        <w:ind w:left="8520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104" w:right="876"/>
    </w:pPr>
    <w:rPr>
      <w:b w:val="1"/>
      <w:sz w:val="26"/>
      <w:szCs w:val="26"/>
    </w:rPr>
  </w:style>
  <w:style w:type="paragraph" w:styleId="Normale" w:default="1">
    <w:name w:val="Normal"/>
    <w:qFormat w:val="1"/>
    <w:rPr>
      <w:rFonts w:ascii="Verdana" w:cs="Verdana" w:eastAsia="Verdana" w:hAnsi="Verdana"/>
      <w:lang w:val="it-IT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100"/>
      <w:ind w:left="104" w:right="876"/>
    </w:pPr>
    <w:rPr>
      <w:b w:val="1"/>
      <w:bCs w:val="1"/>
      <w:sz w:val="26"/>
      <w:szCs w:val="2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 w:val="1"/>
    <w:rsid w:val="00F6585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6585B"/>
    <w:rPr>
      <w:rFonts w:ascii="Verdana" w:cs="Verdana" w:eastAsia="Verdana" w:hAnsi="Verdan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6585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6585B"/>
    <w:rPr>
      <w:rFonts w:ascii="Verdana" w:cs="Verdana" w:eastAsia="Verdana" w:hAnsi="Verdana"/>
      <w:lang w:val="it-IT"/>
    </w:rPr>
  </w:style>
  <w:style w:type="table" w:styleId="Grigliatabella">
    <w:name w:val="Table Grid"/>
    <w:basedOn w:val="Tabellanormale"/>
    <w:uiPriority w:val="39"/>
    <w:rsid w:val="00BC00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wYsMIf9HBfyOodE+K4Pf6N6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IIaC5namRneHM4AHIhMWJWdWdISzVTV3hiYWtwZ0pvdWxyNTNmQlhtbnNkOE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2023-10-09T14:25:00.0000000Z</dcterms:created>
  <dc:creator>Massimiliano Bruni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